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CF" w:rsidRPr="003176BF" w:rsidRDefault="00B23ECF" w:rsidP="000D2114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176BF">
        <w:rPr>
          <w:rFonts w:ascii="Times New Roman" w:hAnsi="Times New Roman"/>
          <w:b/>
          <w:sz w:val="24"/>
          <w:szCs w:val="24"/>
        </w:rPr>
        <w:t>COMISSÃO DE LEGISLAÇÃO E REDAÇÃO DE LEIS</w:t>
      </w:r>
    </w:p>
    <w:p w:rsidR="00B23ECF" w:rsidRPr="003176BF" w:rsidRDefault="00B23ECF" w:rsidP="000D2114">
      <w:pPr>
        <w:jc w:val="center"/>
        <w:rPr>
          <w:rFonts w:ascii="Times New Roman" w:hAnsi="Times New Roman"/>
          <w:b/>
          <w:sz w:val="24"/>
          <w:szCs w:val="24"/>
        </w:rPr>
      </w:pPr>
      <w:r w:rsidRPr="003176BF">
        <w:rPr>
          <w:rFonts w:ascii="Times New Roman" w:hAnsi="Times New Roman"/>
          <w:b/>
          <w:sz w:val="24"/>
          <w:szCs w:val="24"/>
        </w:rPr>
        <w:t>PARECER</w:t>
      </w:r>
    </w:p>
    <w:p w:rsidR="00B23ECF" w:rsidRPr="003176BF" w:rsidRDefault="00B23ECF" w:rsidP="000D211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>Por força dos artigos 91 c/c 249 e 232, §4º do Regimento Interno desta Casa Legislativa, a fim de que sejam analisados no tocante ao cumprimento das normas orgânicas e regimentais os Projetos de Lei denominativos de próprios municipais, vias e logradouros públicos, encontram-se no âmbito desta Comissão, para os procedimentos regimentais.</w:t>
      </w:r>
    </w:p>
    <w:p w:rsidR="00B23ECF" w:rsidRPr="003176BF" w:rsidRDefault="00B23ECF" w:rsidP="000D211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>A fim de proporcionar melhor análise as proposituras que visam denominar logradouros públicos foram encaminhadas ao Cadastro Imobiliário Municipal, o qual verificou cada cadastro e sua respectiva propositura, sugerindo a melhor redação e indicando os casos vedados pela Lei Orgânica Municipal conforme as situações cadastrais concretas.</w:t>
      </w:r>
    </w:p>
    <w:p w:rsidR="00B23ECF" w:rsidRPr="003176BF" w:rsidRDefault="00B23ECF" w:rsidP="000D211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>Com ciência de cada verificação realizada pelo Cadastro Imobiliário Municipal e analisando as proposituras abaixo, conclui-se pela admissibilidade, por cumprirem mandamentos legais e regimentais, visto que cada uma das propostas foi apresentada pelo meio adequado e atende aos requisitos orgânicos e regimentais, estão acompanhadas de biografia ou currículo dos homenageados – exceto nos casos de denominação sob domínio público ou de impossibilidade factual. Entretanto, apresenta-se emendas conforme sugestões apresentadas pelo Cadastro Imobiliário Municipal para adequação à melhor técnica legislativa e aos termos do artigo 174 da Lei Orgânica Municipal.</w:t>
      </w:r>
    </w:p>
    <w:p w:rsidR="00B23ECF" w:rsidRPr="003176BF" w:rsidRDefault="00B23ECF" w:rsidP="000D211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 xml:space="preserve">Por esses motivos e por adequação aos termos do artigo 174 da Lei Orgânica Municipal, a presente Comissão, à unanimidade, emite </w:t>
      </w:r>
      <w:r w:rsidRPr="003176BF">
        <w:rPr>
          <w:rFonts w:ascii="Times New Roman" w:hAnsi="Times New Roman"/>
          <w:b/>
          <w:sz w:val="24"/>
          <w:szCs w:val="24"/>
        </w:rPr>
        <w:t xml:space="preserve">PARECER FAVORÁVEL COM EMENDAS </w:t>
      </w:r>
      <w:r w:rsidRPr="003176BF">
        <w:rPr>
          <w:rFonts w:ascii="Times New Roman" w:hAnsi="Times New Roman"/>
          <w:sz w:val="24"/>
          <w:szCs w:val="24"/>
        </w:rPr>
        <w:t>às proposituras analisadas e infra relacionadas, prosseguindo o devido trâmite legislativo:</w:t>
      </w:r>
    </w:p>
    <w:p w:rsidR="007C4063" w:rsidRPr="003176BF" w:rsidRDefault="00D06973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8.356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autoria do </w:t>
      </w:r>
      <w:r>
        <w:rPr>
          <w:rFonts w:ascii="Times New Roman" w:hAnsi="Times New Roman"/>
          <w:b/>
          <w:sz w:val="24"/>
          <w:szCs w:val="24"/>
        </w:rPr>
        <w:t>Vereador Andrey Gouveia</w:t>
      </w:r>
      <w:r w:rsidR="007C4063">
        <w:rPr>
          <w:rFonts w:ascii="Times New Roman" w:hAnsi="Times New Roman"/>
          <w:sz w:val="24"/>
          <w:szCs w:val="24"/>
        </w:rPr>
        <w:t xml:space="preserve">, </w:t>
      </w:r>
      <w:r w:rsidR="007C4063" w:rsidRPr="003176BF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denomina Praça e </w:t>
      </w:r>
      <w:r w:rsidR="007C4063" w:rsidRPr="003176BF">
        <w:rPr>
          <w:rFonts w:ascii="Times New Roman" w:hAnsi="Times New Roman"/>
          <w:sz w:val="24"/>
          <w:szCs w:val="24"/>
        </w:rPr>
        <w:t>dá outras providências –</w:t>
      </w:r>
      <w:r w:rsidR="007C4063" w:rsidRPr="00227F5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Evangelista João Miguel de Lima</w:t>
      </w:r>
      <w:r w:rsidR="007C4063" w:rsidRPr="003176BF">
        <w:rPr>
          <w:rFonts w:ascii="Times New Roman" w:hAnsi="Times New Roman"/>
          <w:sz w:val="24"/>
          <w:szCs w:val="24"/>
        </w:rPr>
        <w:t>;</w:t>
      </w:r>
    </w:p>
    <w:p w:rsidR="007C4063" w:rsidRPr="00227F50" w:rsidRDefault="006938A2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8.367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autoria da</w:t>
      </w:r>
      <w:r w:rsidR="007C4063">
        <w:rPr>
          <w:rFonts w:ascii="Times New Roman" w:hAnsi="Times New Roman"/>
          <w:b/>
          <w:sz w:val="24"/>
          <w:szCs w:val="24"/>
        </w:rPr>
        <w:t xml:space="preserve"> Vereador</w:t>
      </w:r>
      <w:r>
        <w:rPr>
          <w:rFonts w:ascii="Times New Roman" w:hAnsi="Times New Roman"/>
          <w:b/>
          <w:sz w:val="24"/>
          <w:szCs w:val="24"/>
        </w:rPr>
        <w:t>a Zezé Parteira</w:t>
      </w:r>
      <w:r w:rsidR="007C4063" w:rsidRPr="003176BF">
        <w:rPr>
          <w:rFonts w:ascii="Times New Roman" w:hAnsi="Times New Roman"/>
          <w:sz w:val="24"/>
          <w:szCs w:val="24"/>
        </w:rPr>
        <w:t xml:space="preserve">, 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 w:rsidRPr="00227F5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Amaro José dos Santos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227F50" w:rsidRDefault="006938A2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8.369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autoria da</w:t>
      </w:r>
      <w:r w:rsidR="007C4063">
        <w:rPr>
          <w:rFonts w:ascii="Times New Roman" w:hAnsi="Times New Roman"/>
          <w:b/>
          <w:sz w:val="24"/>
          <w:szCs w:val="24"/>
        </w:rPr>
        <w:t xml:space="preserve"> Vereador</w:t>
      </w:r>
      <w:r>
        <w:rPr>
          <w:rFonts w:ascii="Times New Roman" w:hAnsi="Times New Roman"/>
          <w:b/>
          <w:sz w:val="24"/>
          <w:szCs w:val="24"/>
        </w:rPr>
        <w:t>a Zezé Parteira</w:t>
      </w:r>
      <w:r w:rsidR="007C4063" w:rsidRPr="003176BF">
        <w:rPr>
          <w:rFonts w:ascii="Times New Roman" w:hAnsi="Times New Roman"/>
          <w:sz w:val="24"/>
          <w:szCs w:val="24"/>
        </w:rPr>
        <w:t xml:space="preserve">, 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 w:rsidRPr="00227F50"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Aprigio</w:t>
      </w:r>
      <w:proofErr w:type="spellEnd"/>
      <w:r>
        <w:rPr>
          <w:rFonts w:ascii="Segoe UI" w:hAnsi="Segoe UI" w:cs="Segoe UI"/>
          <w:color w:val="212529"/>
        </w:rPr>
        <w:t xml:space="preserve"> Leonel Ferreira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227F50" w:rsidRDefault="006938A2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Projeto de Lei nº 8.370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autoria da Vereadora Zezé Parteira</w:t>
      </w:r>
      <w:r w:rsidR="007C4063">
        <w:rPr>
          <w:rFonts w:ascii="Times New Roman" w:hAnsi="Times New Roman"/>
          <w:b/>
          <w:sz w:val="24"/>
          <w:szCs w:val="24"/>
        </w:rPr>
        <w:t xml:space="preserve">, </w:t>
      </w:r>
      <w:r w:rsidR="007C4063"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</w:rPr>
        <w:t>Manoel Francisco do Nascimento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227F50" w:rsidRDefault="006938A2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8.371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autoria da Vereadora Zezé Parteira</w:t>
      </w:r>
      <w:r w:rsidR="007C4063" w:rsidRPr="003176BF">
        <w:rPr>
          <w:rFonts w:ascii="Times New Roman" w:hAnsi="Times New Roman"/>
          <w:sz w:val="24"/>
          <w:szCs w:val="24"/>
        </w:rPr>
        <w:t xml:space="preserve">, 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 w:rsidRPr="00227F5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José Daniel Barbosa da Silva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227F50" w:rsidRDefault="006938A2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8.379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autoria do Vereador Sérgio Siqueira</w:t>
      </w:r>
      <w:r w:rsidR="007C4063">
        <w:rPr>
          <w:rFonts w:ascii="Times New Roman" w:hAnsi="Times New Roman"/>
          <w:b/>
          <w:sz w:val="24"/>
          <w:szCs w:val="24"/>
        </w:rPr>
        <w:t xml:space="preserve">, </w:t>
      </w:r>
      <w:r w:rsidR="007C4063"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 w:rsidRPr="00227F5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Avenida </w:t>
      </w:r>
      <w:proofErr w:type="spellStart"/>
      <w:r>
        <w:rPr>
          <w:rFonts w:ascii="Segoe UI" w:hAnsi="Segoe UI" w:cs="Segoe UI"/>
          <w:color w:val="212529"/>
        </w:rPr>
        <w:t>Seleildo</w:t>
      </w:r>
      <w:proofErr w:type="spellEnd"/>
      <w:r>
        <w:rPr>
          <w:rFonts w:ascii="Segoe UI" w:hAnsi="Segoe UI" w:cs="Segoe UI"/>
          <w:color w:val="212529"/>
        </w:rPr>
        <w:t xml:space="preserve"> Camilo Gonçalves da Silva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DA2B18" w:rsidRDefault="007C4063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="006938A2">
        <w:rPr>
          <w:rFonts w:ascii="Times New Roman" w:hAnsi="Times New Roman"/>
          <w:b/>
          <w:sz w:val="24"/>
          <w:szCs w:val="24"/>
        </w:rPr>
        <w:t>.380</w:t>
      </w:r>
      <w:r w:rsidRPr="003176BF">
        <w:rPr>
          <w:rFonts w:ascii="Times New Roman" w:hAnsi="Times New Roman"/>
          <w:b/>
          <w:sz w:val="24"/>
          <w:szCs w:val="24"/>
        </w:rPr>
        <w:t>/2019</w:t>
      </w:r>
      <w:r w:rsidRPr="003176BF">
        <w:rPr>
          <w:rFonts w:ascii="Times New Roman" w:hAnsi="Times New Roman"/>
          <w:sz w:val="24"/>
          <w:szCs w:val="24"/>
        </w:rPr>
        <w:t xml:space="preserve">, de </w:t>
      </w:r>
      <w:r w:rsidR="006938A2">
        <w:rPr>
          <w:rFonts w:ascii="Times New Roman" w:hAnsi="Times New Roman"/>
          <w:b/>
          <w:sz w:val="24"/>
          <w:szCs w:val="24"/>
        </w:rPr>
        <w:t>autoria da Vereadora Zezé Parteira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 w:rsidR="006938A2">
        <w:rPr>
          <w:rFonts w:ascii="Times New Roman" w:hAnsi="Times New Roman"/>
          <w:color w:val="212529"/>
          <w:sz w:val="24"/>
          <w:szCs w:val="24"/>
        </w:rPr>
        <w:t>–</w:t>
      </w:r>
      <w:r w:rsidRPr="00DA2B18">
        <w:rPr>
          <w:rFonts w:ascii="Segoe UI" w:hAnsi="Segoe UI" w:cs="Segoe UI"/>
          <w:color w:val="212529"/>
        </w:rPr>
        <w:t xml:space="preserve"> </w:t>
      </w:r>
      <w:proofErr w:type="spellStart"/>
      <w:r w:rsidR="006938A2">
        <w:rPr>
          <w:rFonts w:ascii="Segoe UI" w:hAnsi="Segoe UI" w:cs="Segoe UI"/>
          <w:color w:val="212529"/>
        </w:rPr>
        <w:t>Sinesio</w:t>
      </w:r>
      <w:proofErr w:type="spellEnd"/>
      <w:r w:rsidR="006938A2">
        <w:rPr>
          <w:rFonts w:ascii="Segoe UI" w:hAnsi="Segoe UI" w:cs="Segoe UI"/>
          <w:color w:val="212529"/>
        </w:rPr>
        <w:t xml:space="preserve"> Alves Bezerra</w:t>
      </w:r>
      <w:r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DA2B18" w:rsidRDefault="006938A2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8.381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 w:rsidR="007C4063">
        <w:rPr>
          <w:rFonts w:ascii="Times New Roman" w:hAnsi="Times New Roman"/>
          <w:b/>
          <w:sz w:val="24"/>
          <w:szCs w:val="24"/>
        </w:rPr>
        <w:t xml:space="preserve">autoria </w:t>
      </w:r>
      <w:r>
        <w:rPr>
          <w:rFonts w:ascii="Times New Roman" w:hAnsi="Times New Roman"/>
          <w:b/>
          <w:sz w:val="24"/>
          <w:szCs w:val="24"/>
        </w:rPr>
        <w:t>da Vereadora Zezé Parteira</w:t>
      </w:r>
      <w:r w:rsidR="007C4063">
        <w:rPr>
          <w:rFonts w:ascii="Times New Roman" w:hAnsi="Times New Roman"/>
          <w:b/>
          <w:sz w:val="24"/>
          <w:szCs w:val="24"/>
        </w:rPr>
        <w:t xml:space="preserve">, </w:t>
      </w:r>
      <w:r w:rsidR="007C4063"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</w:rPr>
        <w:t>João Zeferino de Lira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7C4063" w:rsidRPr="00F671AA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8.388</w:t>
      </w:r>
      <w:r w:rsidR="007C4063" w:rsidRPr="003176BF">
        <w:rPr>
          <w:rFonts w:ascii="Times New Roman" w:hAnsi="Times New Roman"/>
          <w:b/>
          <w:sz w:val="24"/>
          <w:szCs w:val="24"/>
        </w:rPr>
        <w:t>/2019</w:t>
      </w:r>
      <w:r w:rsidR="007C4063" w:rsidRPr="003176BF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b/>
          <w:sz w:val="24"/>
          <w:szCs w:val="24"/>
        </w:rPr>
        <w:t>autoria da Vereadora Zezé Parteira</w:t>
      </w:r>
      <w:r w:rsidR="007C4063">
        <w:rPr>
          <w:rFonts w:ascii="Times New Roman" w:hAnsi="Times New Roman"/>
          <w:b/>
          <w:sz w:val="24"/>
          <w:szCs w:val="24"/>
        </w:rPr>
        <w:t xml:space="preserve">, </w:t>
      </w:r>
      <w:r w:rsidR="007C4063"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7C4063" w:rsidRPr="00DA2B18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João Felipe da Mata</w:t>
      </w:r>
      <w:r w:rsidR="007C4063" w:rsidRPr="003176BF">
        <w:rPr>
          <w:rFonts w:ascii="Times New Roman" w:hAnsi="Times New Roman"/>
          <w:color w:val="212529"/>
          <w:sz w:val="24"/>
          <w:szCs w:val="24"/>
        </w:rPr>
        <w:t>;</w:t>
      </w:r>
    </w:p>
    <w:p w:rsidR="00F671AA" w:rsidRPr="00F671AA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Pr="00F671AA">
        <w:rPr>
          <w:rFonts w:ascii="Times New Roman" w:hAnsi="Times New Roman"/>
          <w:sz w:val="24"/>
          <w:szCs w:val="24"/>
        </w:rPr>
        <w:t>.</w:t>
      </w:r>
      <w:r w:rsidRPr="00F671AA">
        <w:rPr>
          <w:rFonts w:ascii="Times New Roman" w:hAnsi="Times New Roman"/>
          <w:b/>
          <w:sz w:val="24"/>
          <w:szCs w:val="24"/>
        </w:rPr>
        <w:t>389/2019,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6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autoria da Vereadora Zezé Parteira, </w:t>
      </w:r>
      <w:r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 João Rodrigues de Queiroz;</w:t>
      </w:r>
    </w:p>
    <w:p w:rsidR="00F671AA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Pr="00F671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392/</w:t>
      </w:r>
      <w:r w:rsidRPr="00F671AA">
        <w:rPr>
          <w:rFonts w:ascii="Times New Roman" w:hAnsi="Times New Roman"/>
          <w:b/>
          <w:sz w:val="24"/>
          <w:szCs w:val="24"/>
        </w:rPr>
        <w:t>2019,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6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autoria do Vereador Moysés Santos, </w:t>
      </w:r>
      <w:r w:rsidRPr="003176BF">
        <w:rPr>
          <w:rFonts w:ascii="Times New Roman" w:hAnsi="Times New Roman"/>
          <w:sz w:val="24"/>
          <w:szCs w:val="24"/>
        </w:rPr>
        <w:t>que denomina artéria nesta cidade e dá outras providências</w:t>
      </w:r>
      <w:r>
        <w:rPr>
          <w:rFonts w:ascii="Times New Roman" w:hAnsi="Times New Roman"/>
          <w:sz w:val="24"/>
          <w:szCs w:val="24"/>
        </w:rPr>
        <w:t>- José Manoel da Silva;</w:t>
      </w:r>
    </w:p>
    <w:p w:rsidR="00F671AA" w:rsidRPr="00F671AA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Pr="00F671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393</w:t>
      </w:r>
      <w:r w:rsidRPr="00F671AA">
        <w:rPr>
          <w:rFonts w:ascii="Times New Roman" w:hAnsi="Times New Roman"/>
          <w:b/>
          <w:sz w:val="24"/>
          <w:szCs w:val="24"/>
        </w:rPr>
        <w:t>/2019,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6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autoria da Vereadora Zezé Parteira, </w:t>
      </w:r>
      <w:r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 xml:space="preserve">– Marinete </w:t>
      </w:r>
      <w:proofErr w:type="spellStart"/>
      <w:r>
        <w:rPr>
          <w:rFonts w:ascii="Times New Roman" w:hAnsi="Times New Roman"/>
          <w:color w:val="212529"/>
          <w:sz w:val="24"/>
          <w:szCs w:val="24"/>
        </w:rPr>
        <w:t>Antonia</w:t>
      </w:r>
      <w:proofErr w:type="spellEnd"/>
      <w:r>
        <w:rPr>
          <w:rFonts w:ascii="Times New Roman" w:hAnsi="Times New Roman"/>
          <w:color w:val="212529"/>
          <w:sz w:val="24"/>
          <w:szCs w:val="24"/>
        </w:rPr>
        <w:t xml:space="preserve"> de Andrade;</w:t>
      </w:r>
    </w:p>
    <w:p w:rsidR="00F671AA" w:rsidRPr="00F671AA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Pr="00F671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394</w:t>
      </w:r>
      <w:r w:rsidRPr="00F671AA">
        <w:rPr>
          <w:rFonts w:ascii="Times New Roman" w:hAnsi="Times New Roman"/>
          <w:b/>
          <w:sz w:val="24"/>
          <w:szCs w:val="24"/>
        </w:rPr>
        <w:t>/2019,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6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autoria da Vereadora Zezé Parteira, </w:t>
      </w:r>
      <w:r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color w:val="212529"/>
          <w:sz w:val="24"/>
          <w:szCs w:val="24"/>
        </w:rPr>
        <w:t>Aluizio</w:t>
      </w:r>
      <w:proofErr w:type="spellEnd"/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12529"/>
          <w:sz w:val="24"/>
          <w:szCs w:val="24"/>
        </w:rPr>
        <w:t>Julio</w:t>
      </w:r>
      <w:proofErr w:type="spellEnd"/>
      <w:r>
        <w:rPr>
          <w:rFonts w:ascii="Times New Roman" w:hAnsi="Times New Roman"/>
          <w:color w:val="212529"/>
          <w:sz w:val="24"/>
          <w:szCs w:val="24"/>
        </w:rPr>
        <w:t xml:space="preserve"> da Silva;</w:t>
      </w:r>
    </w:p>
    <w:p w:rsidR="00F671AA" w:rsidRPr="00F671AA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Pr="00F671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395</w:t>
      </w:r>
      <w:r w:rsidRPr="00F671AA">
        <w:rPr>
          <w:rFonts w:ascii="Times New Roman" w:hAnsi="Times New Roman"/>
          <w:b/>
          <w:sz w:val="24"/>
          <w:szCs w:val="24"/>
        </w:rPr>
        <w:t>/2019,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6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autoria da Vereadora Zezé Parteira, </w:t>
      </w:r>
      <w:r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 Edinaldo Baltazar de Moura;</w:t>
      </w:r>
    </w:p>
    <w:p w:rsidR="007C4063" w:rsidRPr="000D2114" w:rsidRDefault="00F671AA" w:rsidP="000D2114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8</w:t>
      </w:r>
      <w:r w:rsidRPr="00F671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396</w:t>
      </w:r>
      <w:r w:rsidRPr="00F671AA">
        <w:rPr>
          <w:rFonts w:ascii="Times New Roman" w:hAnsi="Times New Roman"/>
          <w:b/>
          <w:sz w:val="24"/>
          <w:szCs w:val="24"/>
        </w:rPr>
        <w:t>/2019,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6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autoria da Vereadora Zezé Parteira, </w:t>
      </w:r>
      <w:r w:rsidRPr="003176BF">
        <w:rPr>
          <w:rFonts w:ascii="Times New Roman" w:hAnsi="Times New Roman"/>
          <w:sz w:val="24"/>
          <w:szCs w:val="24"/>
        </w:rPr>
        <w:t xml:space="preserve">que denomina artéria nesta cidade e dá outras providências </w:t>
      </w:r>
      <w:r>
        <w:rPr>
          <w:rFonts w:ascii="Times New Roman" w:hAnsi="Times New Roman"/>
          <w:color w:val="212529"/>
          <w:sz w:val="24"/>
          <w:szCs w:val="24"/>
        </w:rPr>
        <w:t>–</w:t>
      </w:r>
      <w:r w:rsidR="00883A61">
        <w:rPr>
          <w:rFonts w:ascii="Times New Roman" w:hAnsi="Times New Roman"/>
          <w:color w:val="212529"/>
          <w:sz w:val="24"/>
          <w:szCs w:val="24"/>
        </w:rPr>
        <w:t xml:space="preserve"> Maria Felix da Silva</w:t>
      </w:r>
      <w:r>
        <w:rPr>
          <w:rFonts w:ascii="Times New Roman" w:hAnsi="Times New Roman"/>
          <w:color w:val="212529"/>
          <w:sz w:val="24"/>
          <w:szCs w:val="24"/>
        </w:rPr>
        <w:t>;</w:t>
      </w:r>
    </w:p>
    <w:p w:rsidR="000D2114" w:rsidRDefault="000D2114" w:rsidP="000D2114">
      <w:pPr>
        <w:jc w:val="both"/>
        <w:rPr>
          <w:rFonts w:ascii="Times New Roman" w:hAnsi="Times New Roman"/>
          <w:sz w:val="24"/>
          <w:szCs w:val="24"/>
        </w:rPr>
      </w:pPr>
    </w:p>
    <w:p w:rsidR="000D2114" w:rsidRPr="000D2114" w:rsidRDefault="000D2114" w:rsidP="000D2114">
      <w:pPr>
        <w:jc w:val="both"/>
        <w:rPr>
          <w:rFonts w:ascii="Times New Roman" w:hAnsi="Times New Roman"/>
          <w:sz w:val="24"/>
          <w:szCs w:val="24"/>
        </w:rPr>
      </w:pPr>
    </w:p>
    <w:p w:rsidR="007C4063" w:rsidRPr="003176BF" w:rsidRDefault="007C4063" w:rsidP="000D21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 xml:space="preserve">Vereador </w:t>
      </w:r>
      <w:r w:rsidRPr="003176BF">
        <w:rPr>
          <w:rFonts w:ascii="Times New Roman" w:hAnsi="Times New Roman"/>
          <w:b/>
          <w:sz w:val="24"/>
          <w:szCs w:val="24"/>
        </w:rPr>
        <w:t>PB. ANDREY GOUVEIA</w:t>
      </w:r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B23EC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P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114" w:rsidRDefault="000D2114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114" w:rsidRDefault="000D2114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114" w:rsidRDefault="000D2114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114" w:rsidRDefault="000D2114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 xml:space="preserve">Vereador </w:t>
      </w:r>
      <w:r w:rsidRPr="003176BF">
        <w:rPr>
          <w:rFonts w:ascii="Times New Roman" w:hAnsi="Times New Roman"/>
          <w:b/>
          <w:sz w:val="24"/>
          <w:szCs w:val="24"/>
        </w:rPr>
        <w:t>DANIEL LULA FINIZOLA</w:t>
      </w:r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B23EC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6BF" w:rsidRPr="003176BF" w:rsidRDefault="003176B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 xml:space="preserve">Vereador </w:t>
      </w:r>
      <w:r w:rsidRPr="003176BF">
        <w:rPr>
          <w:rFonts w:ascii="Times New Roman" w:hAnsi="Times New Roman"/>
          <w:b/>
          <w:sz w:val="24"/>
          <w:szCs w:val="24"/>
        </w:rPr>
        <w:t>PIERSON LEITE</w:t>
      </w:r>
    </w:p>
    <w:p w:rsidR="00B23ECF" w:rsidRPr="003176BF" w:rsidRDefault="00B23ECF" w:rsidP="000D21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76BF">
        <w:rPr>
          <w:rFonts w:ascii="Times New Roman" w:hAnsi="Times New Roman"/>
          <w:sz w:val="24"/>
          <w:szCs w:val="24"/>
        </w:rPr>
        <w:t>Presidente da Comissão de Legislação e Redação de Leis</w:t>
      </w:r>
    </w:p>
    <w:p w:rsidR="00B23ECF" w:rsidRPr="003176BF" w:rsidRDefault="00B23ECF" w:rsidP="000D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213" w:rsidRPr="003176BF" w:rsidRDefault="000D2114" w:rsidP="000D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6213" w:rsidRPr="003176BF" w:rsidSect="00C72245">
      <w:headerReference w:type="default" r:id="rId7"/>
      <w:footerReference w:type="default" r:id="rId8"/>
      <w:pgSz w:w="11906" w:h="16838"/>
      <w:pgMar w:top="1417" w:right="1701" w:bottom="1417" w:left="1701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76" w:rsidRDefault="00052D76" w:rsidP="00034D7A">
      <w:pPr>
        <w:spacing w:after="0" w:line="240" w:lineRule="auto"/>
      </w:pPr>
      <w:r>
        <w:separator/>
      </w:r>
    </w:p>
  </w:endnote>
  <w:endnote w:type="continuationSeparator" w:id="0">
    <w:p w:rsidR="00052D76" w:rsidRDefault="00052D76" w:rsidP="0003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094A16" w:rsidP="00BD5272">
    <w:pPr>
      <w:pStyle w:val="Rodap"/>
      <w:tabs>
        <w:tab w:val="clear" w:pos="4252"/>
        <w:tab w:val="clear" w:pos="8504"/>
        <w:tab w:val="left" w:pos="5010"/>
      </w:tabs>
      <w:ind w:left="-1276"/>
      <w:jc w:val="center"/>
    </w:pPr>
    <w:r>
      <w:rPr>
        <w:noProof/>
        <w:lang w:eastAsia="pt-BR"/>
      </w:rPr>
      <w:drawing>
        <wp:inline distT="0" distB="0" distL="0" distR="0" wp14:anchorId="52074A7F" wp14:editId="7CC1CDDD">
          <wp:extent cx="6840220" cy="468630"/>
          <wp:effectExtent l="0" t="0" r="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76" w:rsidRDefault="00052D76" w:rsidP="00034D7A">
      <w:pPr>
        <w:spacing w:after="0" w:line="240" w:lineRule="auto"/>
      </w:pPr>
      <w:r>
        <w:separator/>
      </w:r>
    </w:p>
  </w:footnote>
  <w:footnote w:type="continuationSeparator" w:id="0">
    <w:p w:rsidR="00052D76" w:rsidRDefault="00052D76" w:rsidP="0003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72" w:rsidRDefault="00094A16" w:rsidP="00B12CB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8BCBB5" wp14:editId="6712A9C1">
          <wp:extent cx="1375865" cy="11333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10" cy="114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9"/>
    <w:multiLevelType w:val="hybridMultilevel"/>
    <w:tmpl w:val="15CEF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84A5D"/>
    <w:multiLevelType w:val="hybridMultilevel"/>
    <w:tmpl w:val="07F0C9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7A"/>
    <w:rsid w:val="00025A60"/>
    <w:rsid w:val="00034D7A"/>
    <w:rsid w:val="00052D76"/>
    <w:rsid w:val="00056235"/>
    <w:rsid w:val="0007459E"/>
    <w:rsid w:val="000764C2"/>
    <w:rsid w:val="00082BDB"/>
    <w:rsid w:val="00094A16"/>
    <w:rsid w:val="000D2114"/>
    <w:rsid w:val="000D4790"/>
    <w:rsid w:val="001134BC"/>
    <w:rsid w:val="00117DAD"/>
    <w:rsid w:val="0012762F"/>
    <w:rsid w:val="00137891"/>
    <w:rsid w:val="00163938"/>
    <w:rsid w:val="0017309D"/>
    <w:rsid w:val="001D26C7"/>
    <w:rsid w:val="001E7B1C"/>
    <w:rsid w:val="00210BB1"/>
    <w:rsid w:val="002146D1"/>
    <w:rsid w:val="00227F50"/>
    <w:rsid w:val="00264041"/>
    <w:rsid w:val="0027399C"/>
    <w:rsid w:val="002E1ABB"/>
    <w:rsid w:val="002F417A"/>
    <w:rsid w:val="003176BF"/>
    <w:rsid w:val="00380122"/>
    <w:rsid w:val="003975CC"/>
    <w:rsid w:val="003A0BEE"/>
    <w:rsid w:val="00400724"/>
    <w:rsid w:val="004130BB"/>
    <w:rsid w:val="00435562"/>
    <w:rsid w:val="00441F22"/>
    <w:rsid w:val="0048573F"/>
    <w:rsid w:val="004A37F6"/>
    <w:rsid w:val="004D286A"/>
    <w:rsid w:val="00510FE9"/>
    <w:rsid w:val="00527799"/>
    <w:rsid w:val="00542C32"/>
    <w:rsid w:val="00544C49"/>
    <w:rsid w:val="00635013"/>
    <w:rsid w:val="0064016E"/>
    <w:rsid w:val="006907E1"/>
    <w:rsid w:val="006938A2"/>
    <w:rsid w:val="007522F9"/>
    <w:rsid w:val="007650F8"/>
    <w:rsid w:val="00786B93"/>
    <w:rsid w:val="007A511A"/>
    <w:rsid w:val="007A725C"/>
    <w:rsid w:val="007A7358"/>
    <w:rsid w:val="007C4063"/>
    <w:rsid w:val="007D0116"/>
    <w:rsid w:val="007E0E73"/>
    <w:rsid w:val="00866AC8"/>
    <w:rsid w:val="00883A61"/>
    <w:rsid w:val="00886B6D"/>
    <w:rsid w:val="008A2A6A"/>
    <w:rsid w:val="008D494E"/>
    <w:rsid w:val="008F663F"/>
    <w:rsid w:val="00900EDB"/>
    <w:rsid w:val="00946173"/>
    <w:rsid w:val="009935EB"/>
    <w:rsid w:val="009A1B89"/>
    <w:rsid w:val="009A37E8"/>
    <w:rsid w:val="00A04AEF"/>
    <w:rsid w:val="00A06FFA"/>
    <w:rsid w:val="00A10215"/>
    <w:rsid w:val="00A16337"/>
    <w:rsid w:val="00A87344"/>
    <w:rsid w:val="00A917E7"/>
    <w:rsid w:val="00A91CE7"/>
    <w:rsid w:val="00A91DD4"/>
    <w:rsid w:val="00AA691F"/>
    <w:rsid w:val="00AF0C14"/>
    <w:rsid w:val="00B00C37"/>
    <w:rsid w:val="00B05DB5"/>
    <w:rsid w:val="00B23ECF"/>
    <w:rsid w:val="00B24C63"/>
    <w:rsid w:val="00B31D36"/>
    <w:rsid w:val="00B736F0"/>
    <w:rsid w:val="00C041F0"/>
    <w:rsid w:val="00C07488"/>
    <w:rsid w:val="00C2005E"/>
    <w:rsid w:val="00C31F72"/>
    <w:rsid w:val="00C33259"/>
    <w:rsid w:val="00C42617"/>
    <w:rsid w:val="00C61C07"/>
    <w:rsid w:val="00C66D8D"/>
    <w:rsid w:val="00C67A20"/>
    <w:rsid w:val="00C70948"/>
    <w:rsid w:val="00C810D6"/>
    <w:rsid w:val="00C91C5D"/>
    <w:rsid w:val="00C95FAF"/>
    <w:rsid w:val="00CA1C19"/>
    <w:rsid w:val="00CF213F"/>
    <w:rsid w:val="00CF494C"/>
    <w:rsid w:val="00D002DF"/>
    <w:rsid w:val="00D06973"/>
    <w:rsid w:val="00D14F28"/>
    <w:rsid w:val="00D5487E"/>
    <w:rsid w:val="00D67F25"/>
    <w:rsid w:val="00D779F9"/>
    <w:rsid w:val="00D97B47"/>
    <w:rsid w:val="00DA2B18"/>
    <w:rsid w:val="00DA6FFB"/>
    <w:rsid w:val="00DB762E"/>
    <w:rsid w:val="00E15283"/>
    <w:rsid w:val="00E81FC9"/>
    <w:rsid w:val="00F1089C"/>
    <w:rsid w:val="00F671AA"/>
    <w:rsid w:val="00FA1C4A"/>
    <w:rsid w:val="00FC0692"/>
    <w:rsid w:val="00FD54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0F9BE-7353-4AB6-B293-56BA81D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D7A"/>
  </w:style>
  <w:style w:type="paragraph" w:styleId="Rodap">
    <w:name w:val="footer"/>
    <w:basedOn w:val="Normal"/>
    <w:link w:val="RodapChar"/>
    <w:uiPriority w:val="99"/>
    <w:unhideWhenUsed/>
    <w:rsid w:val="00034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D7A"/>
  </w:style>
  <w:style w:type="paragraph" w:styleId="PargrafodaLista">
    <w:name w:val="List Paragraph"/>
    <w:basedOn w:val="Normal"/>
    <w:uiPriority w:val="34"/>
    <w:qFormat/>
    <w:rsid w:val="000D47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28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1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Procuradoria</cp:lastModifiedBy>
  <cp:revision>10</cp:revision>
  <cp:lastPrinted>2019-10-25T16:12:00Z</cp:lastPrinted>
  <dcterms:created xsi:type="dcterms:W3CDTF">2019-11-19T12:09:00Z</dcterms:created>
  <dcterms:modified xsi:type="dcterms:W3CDTF">2019-12-02T13:00:00Z</dcterms:modified>
</cp:coreProperties>
</file>