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A7D79" w14:textId="6FED02E6" w:rsidR="00CF0517" w:rsidRDefault="00CF0517" w:rsidP="00CF0517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E66780">
        <w:rPr>
          <w:rFonts w:ascii="Times New Roman" w:hAnsi="Times New Roman" w:cs="Times New Roman"/>
          <w:sz w:val="24"/>
          <w:szCs w:val="24"/>
        </w:rPr>
        <w:t xml:space="preserve">PAUTA DE REUNIÃO DA COMISSÃO DE </w:t>
      </w:r>
      <w:r w:rsidR="00094F9D">
        <w:rPr>
          <w:rFonts w:ascii="Times New Roman" w:hAnsi="Times New Roman" w:cs="Times New Roman"/>
          <w:sz w:val="24"/>
          <w:szCs w:val="24"/>
        </w:rPr>
        <w:t>FINANÇAS E ORÇAMENTO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0CD83" w14:textId="77777777" w:rsidR="00CF0517" w:rsidRDefault="00CF0517" w:rsidP="00CF0517">
      <w:pPr>
        <w:ind w:left="-709"/>
      </w:pPr>
    </w:p>
    <w:p w14:paraId="212085A6" w14:textId="7316AD01" w:rsidR="004647E5" w:rsidRDefault="004647E5" w:rsidP="00CF0517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ANÁLISE </w:t>
      </w:r>
      <w:r w:rsidR="00E148E5">
        <w:rPr>
          <w:rFonts w:ascii="Times New Roman" w:hAnsi="Times New Roman" w:cs="Times New Roman"/>
          <w:b/>
          <w:sz w:val="24"/>
          <w:szCs w:val="24"/>
        </w:rPr>
        <w:t>(1)</w:t>
      </w:r>
    </w:p>
    <w:p w14:paraId="47F7F813" w14:textId="77777777" w:rsidR="00E148E5" w:rsidRPr="00772675" w:rsidRDefault="00E148E5" w:rsidP="00CF0517">
      <w:pPr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4623" w:type="pct"/>
        <w:tblLook w:val="04A0" w:firstRow="1" w:lastRow="0" w:firstColumn="1" w:lastColumn="0" w:noHBand="0" w:noVBand="1"/>
      </w:tblPr>
      <w:tblGrid>
        <w:gridCol w:w="2012"/>
        <w:gridCol w:w="1857"/>
        <w:gridCol w:w="6082"/>
      </w:tblGrid>
      <w:tr w:rsidR="00E148E5" w:rsidRPr="00AB5553" w14:paraId="5B5577DA" w14:textId="77777777" w:rsidTr="00E148E5">
        <w:trPr>
          <w:trHeight w:val="859"/>
        </w:trPr>
        <w:tc>
          <w:tcPr>
            <w:tcW w:w="1011" w:type="pct"/>
          </w:tcPr>
          <w:p w14:paraId="74171127" w14:textId="77777777" w:rsidR="00E148E5" w:rsidRDefault="00E148E5" w:rsidP="00BA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E3F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nº 8.963/2021</w:t>
            </w:r>
          </w:p>
          <w:p w14:paraId="33FA00BA" w14:textId="77777777" w:rsidR="00E148E5" w:rsidRDefault="00E148E5" w:rsidP="00BA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FAA748" w14:textId="77777777" w:rsidR="00E148E5" w:rsidRPr="00AB5553" w:rsidRDefault="00E148E5" w:rsidP="00BA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933" w:type="pct"/>
          </w:tcPr>
          <w:p w14:paraId="62F0221D" w14:textId="77777777" w:rsidR="00E148E5" w:rsidRPr="00AB5553" w:rsidRDefault="00E148E5" w:rsidP="00BA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B5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056" w:type="pct"/>
          </w:tcPr>
          <w:p w14:paraId="31598BC7" w14:textId="77777777" w:rsidR="00E148E5" w:rsidRDefault="00E148E5" w:rsidP="00BA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E3F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Institui o programa Benefício Emergencial do Município - BEM São João, destinado à concessão de benefício financeiro aos grupos artísticos que atuaram no São João de Caruaru em 2019 e dá outras providências.</w:t>
            </w:r>
          </w:p>
          <w:p w14:paraId="5B33551F" w14:textId="02F7AF8F" w:rsidR="00E148E5" w:rsidRPr="00AB5553" w:rsidRDefault="00E148E5" w:rsidP="00BA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80F3CB1" w14:textId="77777777" w:rsidR="00881D29" w:rsidRPr="00CE3141" w:rsidRDefault="00881D29" w:rsidP="00CE3141"/>
    <w:sectPr w:rsidR="00881D29" w:rsidRPr="00CE3141" w:rsidSect="000B5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0" w:bottom="284" w:left="1134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7BB82" w14:textId="77777777" w:rsidR="00570FE6" w:rsidRDefault="00570FE6" w:rsidP="00BD5272">
      <w:pPr>
        <w:spacing w:after="0" w:line="240" w:lineRule="auto"/>
      </w:pPr>
      <w:r>
        <w:separator/>
      </w:r>
    </w:p>
  </w:endnote>
  <w:endnote w:type="continuationSeparator" w:id="0">
    <w:p w14:paraId="3F7B1A2E" w14:textId="77777777" w:rsidR="00570FE6" w:rsidRDefault="00570FE6" w:rsidP="00BD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B7744" w14:textId="77777777" w:rsidR="00CE3141" w:rsidRDefault="00CE31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F3CB9" w14:textId="77777777" w:rsidR="00BD5272" w:rsidRDefault="002C2711" w:rsidP="00BD5272">
    <w:pPr>
      <w:pStyle w:val="Rodap"/>
      <w:tabs>
        <w:tab w:val="clear" w:pos="4252"/>
        <w:tab w:val="clear" w:pos="8504"/>
        <w:tab w:val="left" w:pos="5010"/>
      </w:tabs>
      <w:ind w:left="-1276"/>
      <w:jc w:val="center"/>
    </w:pPr>
    <w:r>
      <w:rPr>
        <w:noProof/>
        <w:lang w:eastAsia="pt-BR"/>
      </w:rPr>
      <w:drawing>
        <wp:inline distT="0" distB="0" distL="0" distR="0" wp14:anchorId="580F3CBC" wp14:editId="580F3CBD">
          <wp:extent cx="6840220" cy="471170"/>
          <wp:effectExtent l="0" t="0" r="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413A0" w14:textId="77777777" w:rsidR="00CE3141" w:rsidRDefault="00CE31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CB4FB" w14:textId="77777777" w:rsidR="00570FE6" w:rsidRDefault="00570FE6" w:rsidP="00BD5272">
      <w:pPr>
        <w:spacing w:after="0" w:line="240" w:lineRule="auto"/>
      </w:pPr>
      <w:r>
        <w:separator/>
      </w:r>
    </w:p>
  </w:footnote>
  <w:footnote w:type="continuationSeparator" w:id="0">
    <w:p w14:paraId="23F328AE" w14:textId="77777777" w:rsidR="00570FE6" w:rsidRDefault="00570FE6" w:rsidP="00BD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08C1E" w14:textId="77777777" w:rsidR="00CE3141" w:rsidRDefault="00CE31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F3CB6" w14:textId="77777777" w:rsidR="00BD5272" w:rsidRDefault="00BD5272" w:rsidP="00BD5272">
    <w:pPr>
      <w:pStyle w:val="Cabealho"/>
      <w:ind w:left="-1134"/>
      <w:jc w:val="center"/>
    </w:pPr>
    <w:r>
      <w:rPr>
        <w:noProof/>
        <w:lang w:eastAsia="pt-BR"/>
      </w:rPr>
      <w:drawing>
        <wp:inline distT="0" distB="0" distL="0" distR="0" wp14:anchorId="580F3CBA" wp14:editId="580F3CBB">
          <wp:extent cx="1375865" cy="11333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610" cy="1148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0F3CB7" w14:textId="77777777" w:rsidR="00BD5272" w:rsidRDefault="00BD5272">
    <w:pPr>
      <w:pStyle w:val="Cabealho"/>
    </w:pPr>
  </w:p>
  <w:p w14:paraId="580F3CB8" w14:textId="77777777" w:rsidR="00BD5272" w:rsidRDefault="00BD52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E460F" w14:textId="77777777" w:rsidR="00CE3141" w:rsidRDefault="00CE31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20DD"/>
    <w:multiLevelType w:val="hybridMultilevel"/>
    <w:tmpl w:val="E8D2444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39299B"/>
    <w:multiLevelType w:val="hybridMultilevel"/>
    <w:tmpl w:val="A34E8C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72"/>
    <w:rsid w:val="00094F9D"/>
    <w:rsid w:val="000B5183"/>
    <w:rsid w:val="00137C84"/>
    <w:rsid w:val="002722F8"/>
    <w:rsid w:val="002C2711"/>
    <w:rsid w:val="00315996"/>
    <w:rsid w:val="0033038A"/>
    <w:rsid w:val="0035469C"/>
    <w:rsid w:val="004647E5"/>
    <w:rsid w:val="004F16DE"/>
    <w:rsid w:val="00515633"/>
    <w:rsid w:val="00547731"/>
    <w:rsid w:val="0055380C"/>
    <w:rsid w:val="00570FE6"/>
    <w:rsid w:val="006E3A06"/>
    <w:rsid w:val="00866FEB"/>
    <w:rsid w:val="00881D29"/>
    <w:rsid w:val="009A4E11"/>
    <w:rsid w:val="00A6046A"/>
    <w:rsid w:val="00B925C9"/>
    <w:rsid w:val="00BD5272"/>
    <w:rsid w:val="00C87187"/>
    <w:rsid w:val="00CE3141"/>
    <w:rsid w:val="00CF0517"/>
    <w:rsid w:val="00D72BEF"/>
    <w:rsid w:val="00E1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0F3C93"/>
  <w15:docId w15:val="{A6F59FF7-997B-448B-9CCF-17CB1BF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5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272"/>
  </w:style>
  <w:style w:type="paragraph" w:styleId="Rodap">
    <w:name w:val="footer"/>
    <w:basedOn w:val="Normal"/>
    <w:link w:val="RodapChar"/>
    <w:uiPriority w:val="99"/>
    <w:unhideWhenUsed/>
    <w:rsid w:val="00BD5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272"/>
  </w:style>
  <w:style w:type="paragraph" w:styleId="Textodebalo">
    <w:name w:val="Balloon Text"/>
    <w:basedOn w:val="Normal"/>
    <w:link w:val="TextodebaloChar"/>
    <w:uiPriority w:val="99"/>
    <w:semiHidden/>
    <w:unhideWhenUsed/>
    <w:rsid w:val="000B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18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B925C9"/>
    <w:rPr>
      <w:b/>
      <w:bCs/>
    </w:rPr>
  </w:style>
  <w:style w:type="paragraph" w:styleId="PargrafodaLista">
    <w:name w:val="List Paragraph"/>
    <w:basedOn w:val="Normal"/>
    <w:uiPriority w:val="34"/>
    <w:qFormat/>
    <w:rsid w:val="00B925C9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9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alang</cp:lastModifiedBy>
  <cp:revision>4</cp:revision>
  <cp:lastPrinted>2016-12-16T14:12:00Z</cp:lastPrinted>
  <dcterms:created xsi:type="dcterms:W3CDTF">2021-06-08T18:58:00Z</dcterms:created>
  <dcterms:modified xsi:type="dcterms:W3CDTF">2021-06-10T11:24:00Z</dcterms:modified>
</cp:coreProperties>
</file>